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8" w:rsidRPr="000560A8" w:rsidRDefault="000560A8" w:rsidP="000560A8">
      <w:pPr>
        <w:spacing w:after="0" w:line="240" w:lineRule="auto"/>
        <w:jc w:val="center"/>
        <w:rPr>
          <w:rFonts w:eastAsia="Times New Roman" w:cs="Times New Roman"/>
          <w:b/>
          <w:color w:val="333333"/>
          <w:u w:val="single"/>
          <w:lang w:eastAsia="pt-BR"/>
        </w:rPr>
      </w:pPr>
      <w:r w:rsidRPr="000560A8">
        <w:rPr>
          <w:rFonts w:eastAsia="Times New Roman" w:cs="Times New Roman"/>
          <w:b/>
          <w:color w:val="333333"/>
          <w:u w:val="single"/>
          <w:lang w:eastAsia="pt-BR"/>
        </w:rPr>
        <w:t>Indenização Adicional</w:t>
      </w:r>
    </w:p>
    <w:p w:rsid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</w:p>
    <w:p w:rsid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</w:p>
    <w:p w:rsid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  <w:r w:rsidRPr="000560A8">
        <w:rPr>
          <w:rFonts w:eastAsia="Times New Roman" w:cs="Times New Roman"/>
          <w:color w:val="333333"/>
          <w:lang w:eastAsia="pt-BR"/>
        </w:rPr>
        <w:t>Nos termos do artigo 9º da Lei nº 7.238/84, as empresas que dispensarem empregados sem justa causa no período de 30 (trinta) dias que antecede a data-base deverão pagar indenização adicional correspondente a um salário mensal. A data base da Construção Civil na Região Metropolitana de Belo Horizonte é 1º de novembro.</w:t>
      </w:r>
    </w:p>
    <w:p w:rsidR="000560A8" w:rsidRP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</w:p>
    <w:p w:rsid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  <w:r w:rsidRPr="000560A8">
        <w:rPr>
          <w:rFonts w:eastAsia="Times New Roman" w:cs="Times New Roman"/>
          <w:color w:val="333333"/>
          <w:lang w:eastAsia="pt-BR"/>
        </w:rPr>
        <w:t>Muitas são as dúvidas quanto à apuração do período de 30 (trinta) dias. Destaca-se que, para verificação da obrigatoriedade do pagamento, deve ser considerado se o término do aviso prévio, seja trabalhado, seja indenizado, cairá no período abrangido pela legislação. </w:t>
      </w:r>
      <w:bookmarkStart w:id="0" w:name="_GoBack"/>
      <w:bookmarkEnd w:id="0"/>
    </w:p>
    <w:p w:rsidR="000560A8" w:rsidRP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</w:p>
    <w:p w:rsidR="000560A8" w:rsidRDefault="000560A8" w:rsidP="000560A8">
      <w:pPr>
        <w:spacing w:after="0" w:line="240" w:lineRule="auto"/>
        <w:jc w:val="both"/>
        <w:rPr>
          <w:rFonts w:eastAsia="Times New Roman" w:cs="Arial"/>
          <w:color w:val="333333"/>
          <w:lang w:eastAsia="pt-BR"/>
        </w:rPr>
      </w:pPr>
      <w:r w:rsidRPr="000560A8">
        <w:rPr>
          <w:rFonts w:eastAsia="Times New Roman" w:cs="Arial"/>
          <w:color w:val="333333"/>
          <w:lang w:eastAsia="pt-BR"/>
        </w:rPr>
        <w:t xml:space="preserve">No caso do aviso prévio trabalhado, não há problemas na contagem. Se o último dia de trabalho do empregado for dentro do período de 30 (trinta) dias que antecedem a data-base (no caso da Construção Civil, entre 02 e 31 de outubro), o pagamento da indenização é devido. No caso do aviso prévio indenizado deve-se considerar, para efeitos da contagem, a sua projeção no tempo. Se a data de término do aviso, projetada a contar da dispensa, cair no período que dá direito a indenização adicional, esta também deve ser paga. </w:t>
      </w:r>
    </w:p>
    <w:p w:rsidR="000560A8" w:rsidRPr="000560A8" w:rsidRDefault="000560A8" w:rsidP="000560A8">
      <w:pPr>
        <w:spacing w:after="0" w:line="240" w:lineRule="auto"/>
        <w:jc w:val="both"/>
        <w:rPr>
          <w:rFonts w:eastAsia="Times New Roman" w:cs="Arial"/>
          <w:color w:val="333333"/>
          <w:lang w:eastAsia="pt-BR"/>
        </w:rPr>
      </w:pPr>
    </w:p>
    <w:p w:rsidR="000560A8" w:rsidRDefault="000560A8" w:rsidP="000560A8">
      <w:pPr>
        <w:spacing w:after="0" w:line="240" w:lineRule="auto"/>
        <w:jc w:val="both"/>
        <w:rPr>
          <w:rFonts w:eastAsia="Times New Roman" w:cs="Arial"/>
          <w:color w:val="333333"/>
          <w:lang w:eastAsia="pt-BR"/>
        </w:rPr>
      </w:pPr>
      <w:r w:rsidRPr="000560A8">
        <w:rPr>
          <w:rFonts w:eastAsia="Times New Roman" w:cs="Arial"/>
          <w:color w:val="333333"/>
          <w:lang w:eastAsia="pt-BR"/>
        </w:rPr>
        <w:t xml:space="preserve">Por meio da </w:t>
      </w:r>
      <w:hyperlink r:id="rId5" w:history="1">
        <w:r w:rsidRPr="000560A8">
          <w:rPr>
            <w:rFonts w:eastAsia="Times New Roman" w:cs="Arial"/>
            <w:color w:val="B5121B"/>
            <w:lang w:eastAsia="pt-BR"/>
          </w:rPr>
          <w:t>Lei nº 12.506/2011</w:t>
        </w:r>
      </w:hyperlink>
      <w:r w:rsidRPr="000560A8">
        <w:rPr>
          <w:rFonts w:eastAsia="Times New Roman" w:cs="Arial"/>
          <w:color w:val="333333"/>
          <w:lang w:eastAsia="pt-BR"/>
        </w:rPr>
        <w:t xml:space="preserve"> (DOU 13.10.2011) foi determinado que o aviso-prévio será concedido na proporção de 30 (trinta) dias aos empregados com até </w:t>
      </w:r>
      <w:proofErr w:type="gramStart"/>
      <w:r w:rsidRPr="000560A8">
        <w:rPr>
          <w:rFonts w:eastAsia="Times New Roman" w:cs="Arial"/>
          <w:color w:val="333333"/>
          <w:lang w:eastAsia="pt-BR"/>
        </w:rPr>
        <w:t>1</w:t>
      </w:r>
      <w:proofErr w:type="gramEnd"/>
      <w:r w:rsidRPr="000560A8">
        <w:rPr>
          <w:rFonts w:eastAsia="Times New Roman" w:cs="Arial"/>
          <w:color w:val="333333"/>
          <w:lang w:eastAsia="pt-BR"/>
        </w:rPr>
        <w:t xml:space="preserve"> (um) ano de serviço na mesma empresa. Além disso, ao referido aviso-prévio serão acrescidos </w:t>
      </w:r>
      <w:proofErr w:type="gramStart"/>
      <w:r w:rsidRPr="000560A8">
        <w:rPr>
          <w:rFonts w:eastAsia="Times New Roman" w:cs="Arial"/>
          <w:color w:val="333333"/>
          <w:lang w:eastAsia="pt-BR"/>
        </w:rPr>
        <w:t>3</w:t>
      </w:r>
      <w:proofErr w:type="gramEnd"/>
      <w:r w:rsidRPr="000560A8">
        <w:rPr>
          <w:rFonts w:eastAsia="Times New Roman" w:cs="Arial"/>
          <w:color w:val="333333"/>
          <w:lang w:eastAsia="pt-BR"/>
        </w:rPr>
        <w:t xml:space="preserve"> (três) dias por ano de serviço prestado na mesma empresa, até o máximo de 60 (sessenta) dias, perfazendo um total de até 90 (noventa) dias. No caso do aviso prévio indenizado essa projeção deverá ser observada  caso a caso, dependendo da quantidade de anos que o empregado está na empresa.</w:t>
      </w:r>
    </w:p>
    <w:p w:rsidR="000560A8" w:rsidRPr="000560A8" w:rsidRDefault="000560A8" w:rsidP="000560A8">
      <w:pPr>
        <w:spacing w:after="0" w:line="240" w:lineRule="auto"/>
        <w:jc w:val="both"/>
        <w:rPr>
          <w:rFonts w:eastAsia="Times New Roman" w:cs="Arial"/>
          <w:color w:val="333333"/>
          <w:lang w:eastAsia="pt-BR"/>
        </w:rPr>
      </w:pPr>
    </w:p>
    <w:p w:rsidR="000560A8" w:rsidRDefault="000560A8" w:rsidP="000560A8">
      <w:pPr>
        <w:spacing w:after="0" w:line="240" w:lineRule="auto"/>
        <w:jc w:val="both"/>
        <w:rPr>
          <w:rFonts w:eastAsia="Times New Roman" w:cs="Arial"/>
          <w:color w:val="333333"/>
          <w:lang w:eastAsia="pt-BR"/>
        </w:rPr>
      </w:pPr>
      <w:r w:rsidRPr="000560A8">
        <w:rPr>
          <w:rFonts w:eastAsia="Times New Roman" w:cs="Arial"/>
          <w:color w:val="333333"/>
          <w:lang w:eastAsia="pt-BR"/>
        </w:rPr>
        <w:t xml:space="preserve">Por fim, é importante ressaltar que, em qualquer caso, se a data de referência cair após a data-base, </w:t>
      </w:r>
      <w:proofErr w:type="gramStart"/>
      <w:r w:rsidRPr="000560A8">
        <w:rPr>
          <w:rFonts w:eastAsia="Times New Roman" w:cs="Arial"/>
          <w:color w:val="333333"/>
          <w:lang w:eastAsia="pt-BR"/>
        </w:rPr>
        <w:t>a</w:t>
      </w:r>
      <w:proofErr w:type="gramEnd"/>
      <w:r w:rsidRPr="000560A8">
        <w:rPr>
          <w:rFonts w:eastAsia="Times New Roman" w:cs="Arial"/>
          <w:color w:val="333333"/>
          <w:lang w:eastAsia="pt-BR"/>
        </w:rPr>
        <w:t xml:space="preserve"> indenização não será devida, mas o cálculo das verbas rescisórias deverá considerar eventual reajuste que seja concedido. Se o instrumento coletivo ainda não tiver sido assinado, o empregador deverá, quando ocorrer, apurar as diferenças em rescisão complementar.</w:t>
      </w:r>
    </w:p>
    <w:p w:rsidR="000560A8" w:rsidRPr="000560A8" w:rsidRDefault="000560A8" w:rsidP="000560A8">
      <w:pPr>
        <w:spacing w:after="0" w:line="240" w:lineRule="auto"/>
        <w:jc w:val="both"/>
        <w:rPr>
          <w:rFonts w:eastAsia="Times New Roman" w:cs="Arial"/>
          <w:color w:val="333333"/>
          <w:lang w:eastAsia="pt-BR"/>
        </w:rPr>
      </w:pPr>
    </w:p>
    <w:p w:rsidR="000560A8" w:rsidRPr="000560A8" w:rsidRDefault="000560A8" w:rsidP="000560A8">
      <w:pPr>
        <w:spacing w:after="0" w:line="240" w:lineRule="auto"/>
        <w:jc w:val="both"/>
        <w:rPr>
          <w:rFonts w:eastAsia="Times New Roman" w:cs="Times New Roman"/>
          <w:color w:val="333333"/>
          <w:lang w:eastAsia="pt-BR"/>
        </w:rPr>
      </w:pPr>
      <w:r w:rsidRPr="000560A8">
        <w:rPr>
          <w:rFonts w:eastAsia="Times New Roman" w:cs="Times New Roman"/>
          <w:i/>
          <w:iCs/>
          <w:color w:val="333333"/>
          <w:lang w:eastAsia="pt-BR"/>
        </w:rPr>
        <w:t xml:space="preserve">(Colaboração do assessor jurídico do </w:t>
      </w:r>
      <w:proofErr w:type="spellStart"/>
      <w:proofErr w:type="gramStart"/>
      <w:r w:rsidRPr="000560A8">
        <w:rPr>
          <w:rFonts w:eastAsia="Times New Roman" w:cs="Times New Roman"/>
          <w:i/>
          <w:iCs/>
          <w:color w:val="333333"/>
          <w:lang w:eastAsia="pt-BR"/>
        </w:rPr>
        <w:t>Sinduscon</w:t>
      </w:r>
      <w:proofErr w:type="spellEnd"/>
      <w:r w:rsidRPr="000560A8">
        <w:rPr>
          <w:rFonts w:eastAsia="Times New Roman" w:cs="Times New Roman"/>
          <w:i/>
          <w:iCs/>
          <w:color w:val="333333"/>
          <w:lang w:eastAsia="pt-BR"/>
        </w:rPr>
        <w:t>-MG</w:t>
      </w:r>
      <w:proofErr w:type="gramEnd"/>
      <w:r w:rsidRPr="000560A8">
        <w:rPr>
          <w:rFonts w:eastAsia="Times New Roman" w:cs="Times New Roman"/>
          <w:i/>
          <w:iCs/>
          <w:color w:val="333333"/>
          <w:lang w:eastAsia="pt-BR"/>
        </w:rPr>
        <w:t xml:space="preserve">, Fernando Guedes Ferreira Filho, do escritório Guedes Ferreira Advogados, e do </w:t>
      </w:r>
      <w:proofErr w:type="spellStart"/>
      <w:r w:rsidRPr="000560A8">
        <w:rPr>
          <w:rFonts w:eastAsia="Times New Roman" w:cs="Times New Roman"/>
          <w:i/>
          <w:iCs/>
          <w:color w:val="333333"/>
          <w:lang w:eastAsia="pt-BR"/>
        </w:rPr>
        <w:t>adovogado</w:t>
      </w:r>
      <w:proofErr w:type="spellEnd"/>
      <w:r w:rsidRPr="000560A8">
        <w:rPr>
          <w:rFonts w:eastAsia="Times New Roman" w:cs="Times New Roman"/>
          <w:i/>
          <w:iCs/>
          <w:color w:val="333333"/>
          <w:lang w:eastAsia="pt-BR"/>
        </w:rPr>
        <w:t xml:space="preserve"> Rodrigo Dolabela, da RDF Cursos e Treinamentos, ambos integrantes da Unidade de Serviços Jurídicos do </w:t>
      </w:r>
      <w:proofErr w:type="spellStart"/>
      <w:r w:rsidRPr="000560A8">
        <w:rPr>
          <w:rFonts w:eastAsia="Times New Roman" w:cs="Times New Roman"/>
          <w:i/>
          <w:iCs/>
          <w:color w:val="333333"/>
          <w:lang w:eastAsia="pt-BR"/>
        </w:rPr>
        <w:t>Sinduscon</w:t>
      </w:r>
      <w:proofErr w:type="spellEnd"/>
      <w:r w:rsidRPr="000560A8">
        <w:rPr>
          <w:rFonts w:eastAsia="Times New Roman" w:cs="Times New Roman"/>
          <w:i/>
          <w:iCs/>
          <w:color w:val="333333"/>
          <w:lang w:eastAsia="pt-BR"/>
        </w:rPr>
        <w:t>-MG).</w:t>
      </w:r>
    </w:p>
    <w:p w:rsidR="00172EFD" w:rsidRDefault="00172EFD" w:rsidP="000560A8">
      <w:pPr>
        <w:jc w:val="both"/>
      </w:pPr>
    </w:p>
    <w:sectPr w:rsidR="00172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A8"/>
    <w:rsid w:val="000560A8"/>
    <w:rsid w:val="001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0A8"/>
    <w:pPr>
      <w:spacing w:after="300" w:line="432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0560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0A8"/>
    <w:pPr>
      <w:spacing w:after="300" w:line="432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056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7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scosoft.com.br/index.php?PID=257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</cp:revision>
  <dcterms:created xsi:type="dcterms:W3CDTF">2014-09-23T20:27:00Z</dcterms:created>
  <dcterms:modified xsi:type="dcterms:W3CDTF">2014-09-23T20:30:00Z</dcterms:modified>
</cp:coreProperties>
</file>